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6" w:rsidRDefault="00A77B26" w:rsidP="00A77B26">
      <w:pPr>
        <w:pStyle w:val="20"/>
        <w:framePr w:w="4042" w:h="2281" w:hRule="exact" w:wrap="none" w:vAnchor="page" w:hAnchor="page" w:x="6871" w:y="721"/>
        <w:shd w:val="clear" w:color="auto" w:fill="auto"/>
        <w:spacing w:before="0"/>
        <w:ind w:firstLine="1140"/>
        <w:jc w:val="left"/>
        <w:rPr>
          <w:rStyle w:val="214pt"/>
        </w:rPr>
      </w:pPr>
      <w:r>
        <w:rPr>
          <w:rStyle w:val="214pt"/>
        </w:rPr>
        <w:t xml:space="preserve">  Приложение</w:t>
      </w:r>
    </w:p>
    <w:p w:rsidR="00A84A6D" w:rsidRPr="00A77B26" w:rsidRDefault="000E7DF6" w:rsidP="00A77B26">
      <w:pPr>
        <w:pStyle w:val="20"/>
        <w:framePr w:w="4042" w:h="2281" w:hRule="exact" w:wrap="none" w:vAnchor="page" w:hAnchor="page" w:x="6871" w:y="721"/>
        <w:shd w:val="clear" w:color="auto" w:fill="auto"/>
        <w:spacing w:before="0"/>
        <w:ind w:firstLine="1140"/>
        <w:jc w:val="left"/>
        <w:rPr>
          <w:sz w:val="28"/>
          <w:szCs w:val="28"/>
        </w:rPr>
      </w:pPr>
      <w:r>
        <w:rPr>
          <w:rStyle w:val="214pt"/>
        </w:rPr>
        <w:t>УТВЕРЖДЕНО</w:t>
      </w:r>
    </w:p>
    <w:p w:rsidR="00A84A6D" w:rsidRDefault="000E7DF6" w:rsidP="00A77B26">
      <w:pPr>
        <w:pStyle w:val="20"/>
        <w:framePr w:w="4042" w:h="2281" w:hRule="exact" w:wrap="none" w:vAnchor="page" w:hAnchor="page" w:x="6871" w:y="721"/>
        <w:shd w:val="clear" w:color="auto" w:fill="auto"/>
        <w:spacing w:before="0"/>
        <w:ind w:left="19"/>
        <w:jc w:val="left"/>
      </w:pPr>
      <w:r>
        <w:rPr>
          <w:rStyle w:val="214pt"/>
        </w:rPr>
        <w:t>постановлением Администрации</w:t>
      </w:r>
    </w:p>
    <w:p w:rsidR="00A77B26" w:rsidRDefault="000E7DF6" w:rsidP="00A77B26">
      <w:pPr>
        <w:pStyle w:val="20"/>
        <w:framePr w:w="4042" w:h="2281" w:hRule="exact" w:wrap="none" w:vAnchor="page" w:hAnchor="page" w:x="6871" w:y="721"/>
        <w:shd w:val="clear" w:color="auto" w:fill="auto"/>
        <w:spacing w:before="0"/>
        <w:ind w:left="19"/>
        <w:jc w:val="center"/>
      </w:pPr>
      <w:r>
        <w:rPr>
          <w:rStyle w:val="214pt"/>
        </w:rPr>
        <w:t>города Дзержинска</w:t>
      </w:r>
    </w:p>
    <w:p w:rsidR="00A84A6D" w:rsidRDefault="00A77B26" w:rsidP="00A77B26">
      <w:pPr>
        <w:pStyle w:val="20"/>
        <w:framePr w:w="4042" w:h="2281" w:hRule="exact" w:wrap="none" w:vAnchor="page" w:hAnchor="page" w:x="6871" w:y="721"/>
        <w:shd w:val="clear" w:color="auto" w:fill="auto"/>
        <w:spacing w:before="0"/>
        <w:ind w:left="19"/>
        <w:jc w:val="center"/>
        <w:rPr>
          <w:rStyle w:val="214pt"/>
        </w:rPr>
      </w:pPr>
      <w:r>
        <w:t>от 14.08.</w:t>
      </w:r>
      <w:r w:rsidR="000E7DF6">
        <w:rPr>
          <w:rStyle w:val="214pt"/>
        </w:rPr>
        <w:t>2013 №</w:t>
      </w:r>
      <w:r>
        <w:rPr>
          <w:rStyle w:val="214pt"/>
        </w:rPr>
        <w:t xml:space="preserve"> 3200</w:t>
      </w:r>
    </w:p>
    <w:p w:rsidR="00A84A6D" w:rsidRDefault="000E7DF6">
      <w:pPr>
        <w:pStyle w:val="42"/>
        <w:framePr w:w="7963" w:h="1670" w:hRule="exact" w:wrap="none" w:vAnchor="page" w:hAnchor="page" w:x="2519" w:y="5977"/>
        <w:shd w:val="clear" w:color="auto" w:fill="auto"/>
        <w:spacing w:after="309" w:line="280" w:lineRule="exact"/>
        <w:ind w:left="240"/>
      </w:pPr>
      <w:bookmarkStart w:id="0" w:name="bookmark5"/>
      <w:r>
        <w:t>ПОЛОЖЕНИЕ</w:t>
      </w:r>
      <w:bookmarkEnd w:id="0"/>
    </w:p>
    <w:p w:rsidR="00A77B26" w:rsidRDefault="00A77B26" w:rsidP="00A77B26">
      <w:pPr>
        <w:pStyle w:val="50"/>
        <w:framePr w:w="7963" w:h="1670" w:hRule="exact" w:wrap="none" w:vAnchor="page" w:hAnchor="page" w:x="2519" w:y="5977"/>
        <w:shd w:val="clear" w:color="auto" w:fill="auto"/>
        <w:spacing w:before="0" w:after="0"/>
        <w:jc w:val="center"/>
      </w:pPr>
      <w:r>
        <w:t xml:space="preserve">о </w:t>
      </w:r>
      <w:r w:rsidR="000E7DF6">
        <w:t xml:space="preserve">Департаменте финансов, экономики </w:t>
      </w:r>
    </w:p>
    <w:p w:rsidR="00A84A6D" w:rsidRDefault="000E7DF6" w:rsidP="00A77B26">
      <w:pPr>
        <w:pStyle w:val="50"/>
        <w:framePr w:w="7963" w:h="1670" w:hRule="exact" w:wrap="none" w:vAnchor="page" w:hAnchor="page" w:x="2519" w:y="5977"/>
        <w:shd w:val="clear" w:color="auto" w:fill="auto"/>
        <w:spacing w:before="0" w:after="0"/>
        <w:jc w:val="center"/>
      </w:pPr>
      <w:r>
        <w:t xml:space="preserve">и муниципального </w:t>
      </w:r>
      <w:r w:rsidRPr="00A77B26">
        <w:rPr>
          <w:rStyle w:val="51"/>
          <w:b/>
        </w:rPr>
        <w:t xml:space="preserve">заказа </w:t>
      </w:r>
      <w:r>
        <w:t>Администрации города Дзержинска</w:t>
      </w:r>
    </w:p>
    <w:p w:rsidR="00A84A6D" w:rsidRDefault="000E7DF6" w:rsidP="00A77B26">
      <w:pPr>
        <w:pStyle w:val="20"/>
        <w:framePr w:w="7963" w:h="695" w:hRule="exact" w:wrap="none" w:vAnchor="page" w:hAnchor="page" w:x="2519" w:y="13994"/>
        <w:shd w:val="clear" w:color="auto" w:fill="auto"/>
        <w:spacing w:before="0"/>
        <w:ind w:left="240"/>
        <w:jc w:val="center"/>
      </w:pPr>
      <w:r>
        <w:rPr>
          <w:rStyle w:val="214pt"/>
        </w:rPr>
        <w:t>город Дзержинск</w:t>
      </w:r>
      <w:r>
        <w:rPr>
          <w:rStyle w:val="214pt"/>
        </w:rPr>
        <w:br/>
        <w:t>201</w:t>
      </w:r>
      <w:r w:rsidR="00A77B26">
        <w:rPr>
          <w:rStyle w:val="214pt"/>
        </w:rPr>
        <w:t>5</w:t>
      </w:r>
      <w:r>
        <w:rPr>
          <w:rStyle w:val="214pt"/>
        </w:rPr>
        <w:t xml:space="preserve"> год</w:t>
      </w:r>
    </w:p>
    <w:p w:rsidR="00A84A6D" w:rsidRDefault="00A84A6D" w:rsidP="00A77B26">
      <w:pPr>
        <w:jc w:val="both"/>
        <w:rPr>
          <w:sz w:val="2"/>
          <w:szCs w:val="2"/>
        </w:rPr>
        <w:sectPr w:rsidR="00A84A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A6D" w:rsidRDefault="000E7DF6">
      <w:pPr>
        <w:pStyle w:val="a5"/>
        <w:framePr w:wrap="none" w:vAnchor="page" w:hAnchor="page" w:x="6385" w:y="752"/>
        <w:shd w:val="clear" w:color="auto" w:fill="auto"/>
        <w:spacing w:line="210" w:lineRule="exact"/>
      </w:pPr>
      <w:r>
        <w:rPr>
          <w:rStyle w:val="a6"/>
          <w:b/>
          <w:bCs/>
        </w:rPr>
        <w:lastRenderedPageBreak/>
        <w:t>2</w:t>
      </w:r>
    </w:p>
    <w:p w:rsidR="00A84A6D" w:rsidRDefault="000E7DF6" w:rsidP="00E06FA7">
      <w:pPr>
        <w:pStyle w:val="42"/>
        <w:shd w:val="clear" w:color="auto" w:fill="auto"/>
        <w:spacing w:after="188" w:line="280" w:lineRule="exact"/>
        <w:ind w:left="3840"/>
        <w:jc w:val="both"/>
      </w:pPr>
      <w:bookmarkStart w:id="1" w:name="bookmark6"/>
      <w:r>
        <w:t>1.Общие положения</w:t>
      </w:r>
      <w:bookmarkEnd w:id="1"/>
    </w:p>
    <w:p w:rsidR="00A84A6D" w:rsidRDefault="000E7DF6" w:rsidP="00A44633">
      <w:pPr>
        <w:pStyle w:val="20"/>
        <w:numPr>
          <w:ilvl w:val="0"/>
          <w:numId w:val="2"/>
        </w:numPr>
        <w:shd w:val="clear" w:color="auto" w:fill="auto"/>
        <w:tabs>
          <w:tab w:val="left" w:pos="524"/>
          <w:tab w:val="left" w:pos="3053"/>
        </w:tabs>
        <w:spacing w:before="0" w:line="317" w:lineRule="exact"/>
        <w:jc w:val="both"/>
      </w:pPr>
      <w:r>
        <w:rPr>
          <w:rStyle w:val="214pt"/>
        </w:rPr>
        <w:t>Департамент</w:t>
      </w:r>
      <w:r>
        <w:rPr>
          <w:rStyle w:val="214pt"/>
        </w:rPr>
        <w:tab/>
        <w:t>финансов, экономики и муниципального заказа</w:t>
      </w:r>
      <w:r w:rsidR="00A44633">
        <w:rPr>
          <w:rStyle w:val="214pt"/>
        </w:rPr>
        <w:t xml:space="preserve"> </w:t>
      </w:r>
      <w:r>
        <w:rPr>
          <w:rStyle w:val="214pt"/>
        </w:rPr>
        <w:t>(далее - Департамент) является самостоятельным структурным подразделением Администрации города Дзержинска, обеспечивающим осуществление</w:t>
      </w:r>
      <w:r>
        <w:rPr>
          <w:rStyle w:val="214pt"/>
        </w:rPr>
        <w:tab/>
        <w:t>полномочий исполнительного</w:t>
      </w:r>
      <w:r w:rsidR="00A44633">
        <w:rPr>
          <w:rStyle w:val="214pt"/>
        </w:rPr>
        <w:t xml:space="preserve"> </w:t>
      </w:r>
      <w:r>
        <w:rPr>
          <w:rStyle w:val="214pt"/>
        </w:rPr>
        <w:t>органа</w:t>
      </w:r>
      <w:r w:rsidR="00A44633">
        <w:rPr>
          <w:rStyle w:val="214pt"/>
        </w:rPr>
        <w:t xml:space="preserve"> </w:t>
      </w:r>
      <w:r>
        <w:rPr>
          <w:rStyle w:val="214pt"/>
        </w:rPr>
        <w:t>местного</w:t>
      </w:r>
      <w:r w:rsidR="00A44633">
        <w:rPr>
          <w:rStyle w:val="214pt"/>
        </w:rPr>
        <w:t xml:space="preserve"> </w:t>
      </w:r>
      <w:r>
        <w:rPr>
          <w:rStyle w:val="214pt"/>
        </w:rPr>
        <w:t>самоуправления в области финансов, экономики и муниципального заказа, и координирующим деятельность в этой сфере иных структурных подразделений Администрации города.</w:t>
      </w:r>
    </w:p>
    <w:p w:rsidR="00A84A6D" w:rsidRDefault="000E7DF6" w:rsidP="00A44633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0"/>
        <w:jc w:val="both"/>
      </w:pPr>
      <w:r>
        <w:rPr>
          <w:rStyle w:val="214pt"/>
        </w:rPr>
        <w:t>Департамент в своей деятельности руководствуется Конституцией</w:t>
      </w:r>
      <w:r w:rsidR="00A44633">
        <w:rPr>
          <w:rStyle w:val="214pt"/>
        </w:rPr>
        <w:t xml:space="preserve"> </w:t>
      </w:r>
      <w:r>
        <w:rPr>
          <w:rStyle w:val="214pt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Нижегородской области, постановлениями и распоряжениями Губернатор</w:t>
      </w:r>
      <w:r w:rsidR="00A44633">
        <w:rPr>
          <w:rStyle w:val="214pt"/>
        </w:rPr>
        <w:t xml:space="preserve">а и Правительства Нижегородской </w:t>
      </w:r>
      <w:r>
        <w:rPr>
          <w:rStyle w:val="214pt"/>
        </w:rPr>
        <w:t>области, правовыми актами</w:t>
      </w:r>
      <w:r w:rsidR="00A44633">
        <w:rPr>
          <w:rStyle w:val="214pt"/>
        </w:rPr>
        <w:t xml:space="preserve"> органов </w:t>
      </w:r>
      <w:r>
        <w:rPr>
          <w:rStyle w:val="214pt"/>
        </w:rPr>
        <w:t>местного</w:t>
      </w:r>
      <w:r w:rsidR="00A44633">
        <w:rPr>
          <w:rStyle w:val="214pt"/>
        </w:rPr>
        <w:t xml:space="preserve"> </w:t>
      </w:r>
      <w:r>
        <w:rPr>
          <w:rStyle w:val="214pt"/>
        </w:rPr>
        <w:t>самоуправления города Дзержинска, приказами Министерства финансов Российской Федерации, приказами Министерства финансов Нижегородской области, а также настоящим Положением.</w:t>
      </w:r>
    </w:p>
    <w:p w:rsidR="00A84A6D" w:rsidRDefault="000E7DF6" w:rsidP="00E06FA7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64"/>
        <w:jc w:val="both"/>
      </w:pPr>
      <w:r>
        <w:rPr>
          <w:rStyle w:val="214pt"/>
        </w:rPr>
        <w:t>Департамент осуществляет свою деятельность во взаимодействии со структурными подразделениями Администрации города, Городской Думой, Министерством финансов Нижегородской . области, Управлением федерального казначейства по Нижегородской области, налоговыми органами, муниципальными учреждениями и иными организациями.</w:t>
      </w:r>
    </w:p>
    <w:p w:rsidR="00A84A6D" w:rsidRDefault="000E7DF6" w:rsidP="00E06FA7">
      <w:pPr>
        <w:pStyle w:val="20"/>
        <w:numPr>
          <w:ilvl w:val="0"/>
          <w:numId w:val="2"/>
        </w:numPr>
        <w:shd w:val="clear" w:color="auto" w:fill="auto"/>
        <w:tabs>
          <w:tab w:val="left" w:pos="665"/>
        </w:tabs>
        <w:spacing w:before="0" w:after="90" w:line="317" w:lineRule="exact"/>
        <w:jc w:val="both"/>
      </w:pPr>
      <w:r>
        <w:rPr>
          <w:rStyle w:val="214pt"/>
        </w:rPr>
        <w:t>Департамент обладает правами юридического лица, имеет печать с изображением Государственного герба Российской Федерации и со своим наименованием, соответствующие печати, штампы и бланки установленного образца и счета, открываемые в соответствии с законодательством Российской Федерации, может выступать в суде от имени городского округа при рассмотрении исков, предусматривающих исполнение за счет муниципальной казны.</w:t>
      </w:r>
    </w:p>
    <w:p w:rsidR="00A84A6D" w:rsidRDefault="000E7DF6" w:rsidP="00E06FA7">
      <w:pPr>
        <w:pStyle w:val="42"/>
        <w:numPr>
          <w:ilvl w:val="0"/>
          <w:numId w:val="3"/>
        </w:numPr>
        <w:shd w:val="clear" w:color="auto" w:fill="auto"/>
        <w:tabs>
          <w:tab w:val="left" w:pos="4188"/>
        </w:tabs>
        <w:spacing w:after="184" w:line="280" w:lineRule="exact"/>
        <w:ind w:left="3840"/>
        <w:jc w:val="both"/>
      </w:pPr>
      <w:bookmarkStart w:id="2" w:name="bookmark7"/>
      <w:r>
        <w:t>Основные задачи</w:t>
      </w:r>
      <w:bookmarkEnd w:id="2"/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45"/>
        </w:tabs>
        <w:spacing w:before="0" w:after="60"/>
        <w:jc w:val="both"/>
      </w:pPr>
      <w:r>
        <w:rPr>
          <w:rStyle w:val="214pt"/>
        </w:rPr>
        <w:t>Разработка и участие в реализации основных направлений финансовой, налоговой и бюджетной политики в городе.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45"/>
        </w:tabs>
        <w:spacing w:before="0" w:after="93"/>
        <w:jc w:val="both"/>
      </w:pPr>
      <w:r>
        <w:rPr>
          <w:rStyle w:val="214pt"/>
        </w:rPr>
        <w:t>Совершенствование методов финансово-бюджетного планирования, финансирования и отчетности.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40"/>
        </w:tabs>
        <w:spacing w:before="0" w:after="97" w:line="280" w:lineRule="exact"/>
        <w:jc w:val="both"/>
      </w:pPr>
      <w:r>
        <w:rPr>
          <w:rStyle w:val="214pt"/>
        </w:rPr>
        <w:t>Составление проекта городского бюджета.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45"/>
        </w:tabs>
        <w:spacing w:before="0" w:after="68" w:line="280" w:lineRule="exact"/>
        <w:jc w:val="both"/>
      </w:pPr>
      <w:r>
        <w:rPr>
          <w:rStyle w:val="214pt"/>
        </w:rPr>
        <w:t>Организация исполнения городского бюджета.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45"/>
        </w:tabs>
        <w:spacing w:before="0" w:after="90" w:line="317" w:lineRule="exact"/>
        <w:jc w:val="both"/>
      </w:pPr>
      <w:r>
        <w:rPr>
          <w:rStyle w:val="214pt"/>
        </w:rPr>
        <w:t>Реализация эффективной политики в сфере заимствований и управления муниципальным долгом.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45"/>
        </w:tabs>
        <w:spacing w:before="0" w:after="71" w:line="280" w:lineRule="exact"/>
        <w:jc w:val="both"/>
      </w:pPr>
      <w:r>
        <w:rPr>
          <w:rStyle w:val="214pt"/>
        </w:rPr>
        <w:t xml:space="preserve">Обеспечение кассового обслуживания исполнения городского </w:t>
      </w:r>
      <w:r>
        <w:rPr>
          <w:rStyle w:val="214pt"/>
        </w:rPr>
        <w:lastRenderedPageBreak/>
        <w:t>бюджета.</w:t>
      </w:r>
    </w:p>
    <w:p w:rsidR="00A84A6D" w:rsidRPr="00E06FA7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50"/>
        </w:tabs>
        <w:spacing w:before="0" w:line="312" w:lineRule="exact"/>
        <w:jc w:val="both"/>
        <w:rPr>
          <w:rStyle w:val="214pt"/>
          <w:sz w:val="2"/>
          <w:szCs w:val="2"/>
        </w:rPr>
      </w:pPr>
      <w:r w:rsidRPr="00E06FA7">
        <w:rPr>
          <w:rStyle w:val="214pt"/>
          <w:rFonts w:eastAsia="Arial Unicode MS"/>
        </w:rPr>
        <w:t>Формирование полной и достоверной информации об исполнении городского бюджета</w:t>
      </w:r>
      <w:r w:rsidR="00E06FA7" w:rsidRPr="00E06FA7">
        <w:rPr>
          <w:rStyle w:val="214pt"/>
          <w:rFonts w:eastAsia="Arial Unicode MS"/>
        </w:rPr>
        <w:t>.</w:t>
      </w:r>
    </w:p>
    <w:p w:rsidR="00E06FA7" w:rsidRDefault="00E06FA7" w:rsidP="00E06FA7">
      <w:pPr>
        <w:pStyle w:val="20"/>
        <w:numPr>
          <w:ilvl w:val="0"/>
          <w:numId w:val="3"/>
        </w:numPr>
        <w:shd w:val="clear" w:color="auto" w:fill="auto"/>
        <w:tabs>
          <w:tab w:val="left" w:pos="550"/>
        </w:tabs>
        <w:spacing w:before="0" w:line="312" w:lineRule="exact"/>
        <w:jc w:val="both"/>
        <w:rPr>
          <w:sz w:val="2"/>
          <w:szCs w:val="2"/>
        </w:rPr>
        <w:sectPr w:rsidR="00E06FA7" w:rsidSect="00E06FA7">
          <w:pgSz w:w="11900" w:h="16840"/>
          <w:pgMar w:top="1134" w:right="985" w:bottom="1276" w:left="1843" w:header="0" w:footer="3" w:gutter="0"/>
          <w:cols w:space="720"/>
          <w:noEndnote/>
          <w:docGrid w:linePitch="360"/>
        </w:sectPr>
      </w:pPr>
    </w:p>
    <w:p w:rsidR="00A84A6D" w:rsidRDefault="000E7DF6">
      <w:pPr>
        <w:pStyle w:val="33"/>
        <w:framePr w:wrap="none" w:vAnchor="page" w:hAnchor="page" w:x="6378" w:y="803"/>
        <w:shd w:val="clear" w:color="auto" w:fill="auto"/>
        <w:spacing w:line="200" w:lineRule="exact"/>
      </w:pPr>
      <w:r>
        <w:lastRenderedPageBreak/>
        <w:t>3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line="326" w:lineRule="exact"/>
        <w:jc w:val="both"/>
      </w:pPr>
      <w:r>
        <w:rPr>
          <w:rStyle w:val="214pt"/>
        </w:rPr>
        <w:t>Обеспечение эффективного использования средств городского бюджета и внебюджетных источников финансирования при размещении заказов на поставки товаров, выполнение работ, оказание услуг для муниципальных</w:t>
      </w:r>
    </w:p>
    <w:p w:rsidR="00A84A6D" w:rsidRDefault="000E7DF6" w:rsidP="00E06FA7">
      <w:pPr>
        <w:pStyle w:val="20"/>
        <w:shd w:val="clear" w:color="auto" w:fill="auto"/>
        <w:spacing w:before="0" w:after="60" w:line="326" w:lineRule="exact"/>
        <w:jc w:val="both"/>
      </w:pPr>
      <w:r>
        <w:rPr>
          <w:rStyle w:val="214pt"/>
        </w:rPr>
        <w:t>нужд.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60" w:line="326" w:lineRule="exact"/>
        <w:jc w:val="both"/>
      </w:pPr>
      <w:r>
        <w:rPr>
          <w:rStyle w:val="214pt"/>
        </w:rPr>
        <w:t>Обеспечение мер по реализации ценовой политики на территории городского округа в пределах предоставленных полномочий.</w:t>
      </w:r>
    </w:p>
    <w:p w:rsidR="00A84A6D" w:rsidRPr="00A77B26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744"/>
        </w:tabs>
        <w:spacing w:before="0" w:after="97" w:line="326" w:lineRule="exact"/>
        <w:jc w:val="both"/>
        <w:rPr>
          <w:rStyle w:val="214pt"/>
          <w:sz w:val="26"/>
          <w:szCs w:val="26"/>
        </w:rPr>
      </w:pPr>
      <w:r>
        <w:rPr>
          <w:rStyle w:val="214pt"/>
        </w:rPr>
        <w:t>Координация работы структурных подразделений Администрации города по вопросам целевого использования, экономической целесообразности и правомерности использования средств городского бюджета.</w:t>
      </w:r>
    </w:p>
    <w:p w:rsidR="00A84A6D" w:rsidRDefault="000E7DF6" w:rsidP="00E06FA7">
      <w:pPr>
        <w:pStyle w:val="42"/>
        <w:numPr>
          <w:ilvl w:val="0"/>
          <w:numId w:val="3"/>
        </w:numPr>
        <w:shd w:val="clear" w:color="auto" w:fill="auto"/>
        <w:tabs>
          <w:tab w:val="left" w:pos="4047"/>
        </w:tabs>
        <w:spacing w:after="171" w:line="280" w:lineRule="exact"/>
        <w:ind w:left="3720"/>
        <w:jc w:val="both"/>
      </w:pPr>
      <w:bookmarkStart w:id="3" w:name="bookmark8"/>
      <w:r>
        <w:t>Основные функции</w:t>
      </w:r>
      <w:bookmarkEnd w:id="3"/>
    </w:p>
    <w:p w:rsidR="00A84A6D" w:rsidRDefault="000E7DF6" w:rsidP="00E06FA7">
      <w:pPr>
        <w:pStyle w:val="20"/>
        <w:shd w:val="clear" w:color="auto" w:fill="auto"/>
        <w:spacing w:before="0" w:after="68" w:line="331" w:lineRule="exact"/>
        <w:ind w:firstLine="760"/>
        <w:jc w:val="left"/>
      </w:pPr>
      <w:r>
        <w:rPr>
          <w:rStyle w:val="214pt"/>
        </w:rPr>
        <w:t>В соответствии с возложенными задачами Департамент осуществляет следующие основные функции: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744"/>
        </w:tabs>
        <w:spacing w:before="0" w:after="60"/>
        <w:jc w:val="both"/>
      </w:pPr>
      <w:r>
        <w:rPr>
          <w:rStyle w:val="214pt"/>
        </w:rPr>
        <w:t>Экономически обоснованное прогнозирование доходов, источников финансирования дефицита и расходов городского бюджета, участие в разработке прогнозов социально-экономического развития города на перспективу и предложений по осуществлению инвестиционной и инновационной деятельности за счет средств городского бюджета.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/>
        <w:jc w:val="both"/>
      </w:pPr>
      <w:r>
        <w:rPr>
          <w:rStyle w:val="214pt"/>
        </w:rPr>
        <w:t>Разработка предложении по установлению, изменению и отмене местных налогов и сборов на территории города, а также предоставлению льгот по их уплате.</w:t>
      </w:r>
    </w:p>
    <w:p w:rsidR="00A84A6D" w:rsidRDefault="00A84A6D" w:rsidP="00E06FA7">
      <w:pPr>
        <w:pStyle w:val="80"/>
        <w:shd w:val="clear" w:color="auto" w:fill="auto"/>
        <w:spacing w:line="110" w:lineRule="exact"/>
        <w:ind w:left="3140"/>
      </w:pP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56"/>
        <w:jc w:val="both"/>
      </w:pPr>
      <w:r>
        <w:rPr>
          <w:rStyle w:val="214pt"/>
        </w:rPr>
        <w:t>Участие в разработке проектов правовых актов города в сфере управления бюджетно-финансовой системой города, проведение финансовой экспертизы условий договоров и соглашений, заключаемых от имени городского округа город Дзержинск.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64" w:line="326" w:lineRule="exact"/>
        <w:jc w:val="both"/>
      </w:pPr>
      <w:r>
        <w:rPr>
          <w:rStyle w:val="214pt"/>
        </w:rPr>
        <w:t>Составление проектов правовых актов о городском бюджете и его исполнении.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60"/>
        <w:jc w:val="both"/>
      </w:pPr>
      <w:r>
        <w:rPr>
          <w:rStyle w:val="214pt"/>
        </w:rPr>
        <w:t>Методическое руководство в области составления и исполнения городского бюджета, а также по расчету нормативов финансового обеспечения оказания муниципальными учреждениями города муниципальных услуг и нормативных затрат на содержание муниципального имущества.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60"/>
        <w:jc w:val="both"/>
      </w:pPr>
      <w:r>
        <w:rPr>
          <w:rStyle w:val="214pt"/>
        </w:rPr>
        <w:t>Составление и ведение реестра расходных обязательств городского округа город Дзержинск.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93"/>
        <w:jc w:val="both"/>
      </w:pPr>
      <w:r>
        <w:rPr>
          <w:rStyle w:val="214pt"/>
        </w:rPr>
        <w:t xml:space="preserve">Обеспечение исполнения городского бюджета по доходам, расходам и </w:t>
      </w:r>
      <w:r>
        <w:rPr>
          <w:rStyle w:val="214pt"/>
        </w:rPr>
        <w:lastRenderedPageBreak/>
        <w:t>источникам финансирования дефицита городского бюджета, осуществление финансирования расходов бюджета с учетом поступлений доходов в бюджет города.</w:t>
      </w:r>
    </w:p>
    <w:p w:rsidR="00A84A6D" w:rsidRDefault="000E7DF6" w:rsidP="00E06FA7">
      <w:pPr>
        <w:pStyle w:val="20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59" w:line="280" w:lineRule="exact"/>
        <w:jc w:val="both"/>
      </w:pPr>
      <w:r>
        <w:rPr>
          <w:rStyle w:val="214pt"/>
        </w:rPr>
        <w:t>Составление и ведение сводной бюджетной росписи городского бюджета.</w:t>
      </w:r>
    </w:p>
    <w:p w:rsidR="00A44633" w:rsidRPr="00A44633" w:rsidRDefault="000E7DF6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line="240" w:lineRule="auto"/>
        <w:jc w:val="both"/>
        <w:rPr>
          <w:rStyle w:val="214pt"/>
        </w:rPr>
      </w:pPr>
      <w:r>
        <w:rPr>
          <w:rStyle w:val="214pt"/>
        </w:rPr>
        <w:t>Ведение сводного реестра главных администраторов и администраторов доходов городского бюджета, главных администраторов и администраторов</w:t>
      </w:r>
      <w:r w:rsidR="00A44633" w:rsidRPr="00A44633">
        <w:rPr>
          <w:rStyle w:val="214pt"/>
        </w:rPr>
        <w:t xml:space="preserve"> </w:t>
      </w:r>
      <w:r w:rsidR="00A44633">
        <w:rPr>
          <w:rStyle w:val="214pt"/>
        </w:rPr>
        <w:t>источников финансирования дефицита городского бюджета, главных распорядителей, распорядителей, получателей бюджетных средств, муниципальных бюджетных и автономных учреждений.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Разработка и реализация программы муниципальных внутренних заимствований, программы муниципальных гарантий и программы предоставления бюджетных кредитов из городского бюджета.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Ведение муниципальной долговой книги и учет консолидированного долга городского округа город Дзержинск.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Осуществление полномочий заказчика с целью привлечения заемных средств кредитных организаций, Министерства финансов Нижегородской области и присвоения кредитных рейтингов городу и муниципальным ценным бумагам.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Организация и проведение муниципальных лотерей. Осуществление контроля за организацией и проведением муниципальных лотерей.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Разработка мер по совершенствованию структуры муниципального долга.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Организация процедуры предоставления бюджетных кредитов и муниципальных гарантий, ведение учета выданных муниципальных гарантий и бюджетных кредитов и их исполнения.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Открытие и закрытие в установленном порядке счетов в Центральном банке Российской Федерации.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 xml:space="preserve"> Управление средствами на едином счете бюджета города в установленном порядке.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Кассовое обслуживание исполнения городского бюджета, составление и ведение кассового плана исполнения городского бюджета.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Открытие и ведение лицевых счетов участников бюджетного процесса, муниципальных бюджетных и автономных учреждений.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Обеспечение проведения кассовых выплат за счет городского бюджета от имени и по поручению муниципальных учреждений.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Исполнение судебных актов о взыскании денежных средств за счет казны городского округа город Дзержинск и организация в установленном порядке исполнения судебных актов по обращению взыскания на средства городского бюджета по денежным обязательствам муниципальных казенных учреждений, на средства муниципальных бюджетных и автономных учреждений города, обеспечение учета и хранения исполнительных документов.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Организация и ведение единого бюджетного учета исполнения городского бюджета, составление и представление в установленном порядке сводной бюджетной отчетности об исполнении городского бюджета.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  <w:sectPr w:rsidR="00A44633" w:rsidRPr="00A44633" w:rsidSect="00A44633">
          <w:pgSz w:w="11900" w:h="16840"/>
          <w:pgMar w:top="1134" w:right="985" w:bottom="1135" w:left="1701" w:header="0" w:footer="3" w:gutter="0"/>
          <w:cols w:space="720"/>
          <w:noEndnote/>
          <w:docGrid w:linePitch="360"/>
        </w:sectPr>
      </w:pP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 w:rsidRPr="00A44633">
        <w:rPr>
          <w:rStyle w:val="214pt"/>
        </w:rPr>
        <w:t xml:space="preserve"> Бюджетный учет, составление и представление в установленном порядке бюджетной отчетности по исполнению бюджетной сметы Администрации города.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 w:rsidRPr="00A44633">
        <w:rPr>
          <w:rStyle w:val="214pt"/>
        </w:rPr>
        <w:t>Методологическое руководство по решению отдельных вопросов бюджетного учета и отчетности в пределах полномочий, установленных законодательством.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Анализ результатов нарушений бюджетного законодательства, выявленных ревизиями и проверками контролирующих органов, и принятие в пределах компетенции Департамента мер по их устранению.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Методическое руководство деятельности заказчиков в части формирования заявок на размещение заказов в соответствии с требованиями действующего законодательства Российской Федерации.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Разработка конкурсной документации, документации об аукционах в электронной форме, документации запросов котировок, документации предварительных отборов участников размещения заказа на основании заявок на размещение заказа, представляемых заказчиками.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Организация работы комиссий по размещению заказов на поставки товаров, выполнение работ, оказание услуг для. муниципальных нужд и нужд муниципальных бюджетных учреждений города Дзержинска.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Организация работы тарифной комиссии.</w:t>
      </w:r>
    </w:p>
    <w:p w:rsidR="00A44633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Рассмотрение обращений граждан и организаций по вопросам, входящим в компетенцию Департамента.</w:t>
      </w:r>
    </w:p>
    <w:p w:rsidR="00A84A6D" w:rsidRDefault="000E7DF6">
      <w:pPr>
        <w:pStyle w:val="a5"/>
        <w:framePr w:wrap="none" w:vAnchor="page" w:hAnchor="page" w:x="6443" w:y="761"/>
        <w:shd w:val="clear" w:color="auto" w:fill="auto"/>
        <w:spacing w:line="210" w:lineRule="exact"/>
      </w:pPr>
      <w:r>
        <w:rPr>
          <w:rStyle w:val="a6"/>
          <w:b/>
          <w:bCs/>
        </w:rPr>
        <w:t>4</w:t>
      </w:r>
    </w:p>
    <w:p w:rsidR="00A84A6D" w:rsidRDefault="000E7DF6">
      <w:pPr>
        <w:pStyle w:val="a5"/>
        <w:framePr w:wrap="none" w:vAnchor="page" w:hAnchor="page" w:x="6342" w:y="762"/>
        <w:shd w:val="clear" w:color="auto" w:fill="auto"/>
        <w:spacing w:line="210" w:lineRule="exact"/>
      </w:pPr>
      <w:r>
        <w:rPr>
          <w:rStyle w:val="a6"/>
          <w:b/>
          <w:bCs/>
        </w:rPr>
        <w:t>5</w:t>
      </w:r>
    </w:p>
    <w:p w:rsidR="003F331C" w:rsidRDefault="003F331C" w:rsidP="00A44633">
      <w:pPr>
        <w:pStyle w:val="42"/>
        <w:numPr>
          <w:ilvl w:val="0"/>
          <w:numId w:val="3"/>
        </w:numPr>
        <w:shd w:val="clear" w:color="auto" w:fill="auto"/>
        <w:tabs>
          <w:tab w:val="left" w:pos="4047"/>
        </w:tabs>
        <w:spacing w:before="120" w:after="120" w:line="280" w:lineRule="exact"/>
        <w:ind w:left="3720"/>
        <w:jc w:val="both"/>
      </w:pPr>
      <w:bookmarkStart w:id="4" w:name="bookmark9"/>
      <w:r>
        <w:t>Права Департамента</w:t>
      </w:r>
      <w:bookmarkEnd w:id="4"/>
    </w:p>
    <w:p w:rsidR="003F331C" w:rsidRDefault="003F331C" w:rsidP="00E06FA7">
      <w:pPr>
        <w:pStyle w:val="20"/>
        <w:shd w:val="clear" w:color="auto" w:fill="auto"/>
        <w:spacing w:before="0" w:after="69" w:line="280" w:lineRule="exact"/>
        <w:ind w:left="1460"/>
        <w:jc w:val="left"/>
      </w:pPr>
      <w:r>
        <w:rPr>
          <w:rStyle w:val="214pt"/>
        </w:rPr>
        <w:t>Департамент имеет право:</w:t>
      </w:r>
    </w:p>
    <w:p w:rsidR="003F331C" w:rsidRPr="00A44633" w:rsidRDefault="003F331C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lastRenderedPageBreak/>
        <w:t>Получать от главных администраторов (администраторов) доходов городского бюджета, главных распорядителей (распорядителей), получателей бюджетных средств, муниципальных бюджетных и автономных учреждений материалы, необходимые для осуществления финансовобюджетного планирования, бюджетную отчетность, информацию, необходимую для осуществления контроля за исполнением городского бюджета, рациональным и целевым расходованием бюджетных средств.</w:t>
      </w:r>
    </w:p>
    <w:p w:rsidR="00A44633" w:rsidRPr="003F331C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00" w:line="240" w:lineRule="auto"/>
        <w:jc w:val="both"/>
        <w:rPr>
          <w:rStyle w:val="214pt"/>
        </w:rPr>
      </w:pPr>
      <w:r>
        <w:rPr>
          <w:rStyle w:val="214pt"/>
        </w:rPr>
        <w:t>Приостанавливать оплату расходов получателей средств городского бюджета, нарушающих установленный порядок учета обязательств, подлежащих исполнению за счет средств городского бюджета.</w:t>
      </w:r>
    </w:p>
    <w:p w:rsidR="00A84A6D" w:rsidRPr="00A44633" w:rsidRDefault="00A4463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line="240" w:lineRule="auto"/>
        <w:jc w:val="both"/>
        <w:rPr>
          <w:rStyle w:val="214pt"/>
        </w:rPr>
        <w:sectPr w:rsidR="00A84A6D" w:rsidRPr="00A44633" w:rsidSect="00E06FA7">
          <w:pgSz w:w="11900" w:h="16840"/>
          <w:pgMar w:top="1134" w:right="985" w:bottom="1276" w:left="1701" w:header="0" w:footer="3" w:gutter="0"/>
          <w:cols w:space="720"/>
          <w:noEndnote/>
          <w:docGrid w:linePitch="360"/>
        </w:sectPr>
      </w:pPr>
      <w:r>
        <w:rPr>
          <w:rStyle w:val="214pt"/>
        </w:rPr>
        <w:t>Ограничивать и приостанавливать расходование средств городского бюджета при наличии фактов незаконного расходования средств получателем средств городского бюджета, а также в случае непредставления отчетов по установленной форме об израсходовании ранее выделенных средств и другой установленной отчетности с уведомлением об этом руководителей соответствующих структурных подразделений Администрации города.</w:t>
      </w:r>
    </w:p>
    <w:p w:rsidR="00A84A6D" w:rsidRDefault="000E7DF6">
      <w:pPr>
        <w:pStyle w:val="a5"/>
        <w:framePr w:wrap="none" w:vAnchor="page" w:hAnchor="page" w:x="6486" w:y="762"/>
        <w:shd w:val="clear" w:color="auto" w:fill="auto"/>
        <w:spacing w:line="210" w:lineRule="exact"/>
      </w:pPr>
      <w:r>
        <w:rPr>
          <w:rStyle w:val="a6"/>
          <w:b/>
          <w:bCs/>
        </w:rPr>
        <w:lastRenderedPageBreak/>
        <w:t>6</w:t>
      </w:r>
    </w:p>
    <w:p w:rsidR="00F257AD" w:rsidRDefault="00F257AD" w:rsidP="00A44633">
      <w:pPr>
        <w:pStyle w:val="20"/>
        <w:shd w:val="clear" w:color="auto" w:fill="auto"/>
        <w:tabs>
          <w:tab w:val="left" w:pos="571"/>
        </w:tabs>
        <w:spacing w:before="0" w:line="240" w:lineRule="auto"/>
        <w:jc w:val="both"/>
        <w:rPr>
          <w:rStyle w:val="214pt"/>
        </w:rPr>
      </w:pPr>
    </w:p>
    <w:p w:rsidR="00A84A6D" w:rsidRPr="00F257AD" w:rsidRDefault="000E7DF6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line="240" w:lineRule="auto"/>
        <w:jc w:val="both"/>
        <w:rPr>
          <w:rStyle w:val="214pt"/>
        </w:rPr>
      </w:pPr>
      <w:r>
        <w:rPr>
          <w:rStyle w:val="214pt"/>
        </w:rPr>
        <w:t>В процессе исполнения судебных актов, предусматривающих обращение</w:t>
      </w:r>
      <w:r w:rsidR="00F257AD">
        <w:rPr>
          <w:rStyle w:val="214pt"/>
        </w:rPr>
        <w:t xml:space="preserve"> </w:t>
      </w:r>
      <w:r>
        <w:rPr>
          <w:rStyle w:val="214pt"/>
        </w:rPr>
        <w:t>взыскания на средства городского бюджета, приостанавливать расходование по лицевым счетам муниципальных учреждений, в случаях установленных законодательством Российской Федерации.</w:t>
      </w:r>
      <w:r>
        <w:rPr>
          <w:rStyle w:val="214pt"/>
        </w:rPr>
        <w:tab/>
      </w:r>
    </w:p>
    <w:p w:rsidR="00A84A6D" w:rsidRPr="00F257AD" w:rsidRDefault="000E7DF6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line="240" w:lineRule="auto"/>
        <w:jc w:val="both"/>
        <w:rPr>
          <w:rStyle w:val="214pt"/>
        </w:rPr>
      </w:pPr>
      <w:r>
        <w:rPr>
          <w:rStyle w:val="214pt"/>
        </w:rPr>
        <w:t>Взыскивать в соответствии с договорами со всех счетов получателей бюджетных средств бюджетные средства, выданные в форме бюджетных кредитов, по которым истек срок возврата, а также проценты и пени, подлежащие уплате за пользование бюджетными кредитами.</w:t>
      </w:r>
    </w:p>
    <w:p w:rsidR="00A84A6D" w:rsidRPr="00A44633" w:rsidRDefault="000E7DF6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line="240" w:lineRule="auto"/>
        <w:jc w:val="both"/>
        <w:rPr>
          <w:rStyle w:val="214pt"/>
        </w:rPr>
      </w:pPr>
      <w:r>
        <w:rPr>
          <w:rStyle w:val="214pt"/>
        </w:rPr>
        <w:t>Представлять интересы казны городского округа город Дзержинск в арбитражном суде, судах общей юрисдикции, у мировых судей.</w:t>
      </w:r>
    </w:p>
    <w:p w:rsidR="00F13969" w:rsidRDefault="00F13969" w:rsidP="00A44633">
      <w:pPr>
        <w:pStyle w:val="42"/>
        <w:numPr>
          <w:ilvl w:val="0"/>
          <w:numId w:val="3"/>
        </w:numPr>
        <w:shd w:val="clear" w:color="auto" w:fill="auto"/>
        <w:tabs>
          <w:tab w:val="left" w:pos="4047"/>
        </w:tabs>
        <w:spacing w:before="120" w:after="120" w:line="280" w:lineRule="exact"/>
        <w:ind w:left="3720"/>
        <w:jc w:val="both"/>
      </w:pPr>
      <w:bookmarkStart w:id="5" w:name="bookmark10"/>
      <w:r>
        <w:t>Руководство.</w:t>
      </w:r>
      <w:bookmarkEnd w:id="5"/>
    </w:p>
    <w:p w:rsidR="00F13969" w:rsidRPr="00F257AD" w:rsidRDefault="00F13969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Департамент возглавляет директор, который назначается на должность и освобождается от должности Г лавой Администрации города в соответствии с Уставом городского округа город Дзержинск и Положением об Администрации города.</w:t>
      </w:r>
    </w:p>
    <w:p w:rsidR="00F13969" w:rsidRPr="00F257AD" w:rsidRDefault="00F13969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В период отсутствия директора Департамента его обязанности исполняет один из заместителей, назначаемых распоряжением Администрации.</w:t>
      </w:r>
    </w:p>
    <w:p w:rsidR="00F13969" w:rsidRPr="00F257AD" w:rsidRDefault="00F13969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Заместители директора назначаются Главой Администрации города по представлению директора Департамента.</w:t>
      </w:r>
    </w:p>
    <w:p w:rsidR="00F13969" w:rsidRPr="00F257AD" w:rsidRDefault="00F13969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Работники Департамента назначаются на должность и освобождаются от занимаемой должности Главой Администрации города по представлению директора Департамента.</w:t>
      </w:r>
    </w:p>
    <w:p w:rsidR="00F13969" w:rsidRDefault="00F13969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 w:rsidRPr="00F13969">
        <w:rPr>
          <w:rStyle w:val="214pt"/>
        </w:rPr>
        <w:t>Директор Департамента:</w:t>
      </w:r>
    </w:p>
    <w:p w:rsidR="00F13969" w:rsidRPr="00A44633" w:rsidRDefault="00F13969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Организует работу и обеспечивает исполнение функций Департамента;</w:t>
      </w:r>
    </w:p>
    <w:p w:rsidR="00F13969" w:rsidRPr="00F13969" w:rsidRDefault="00F13969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Руководит деятельностью Департамента на принципах единоначалия, представляет интересы Департамента в органах государственной власти и местного самоуправления, учреждениях, организациях, судах;</w:t>
      </w:r>
    </w:p>
    <w:p w:rsidR="00F13969" w:rsidRPr="00F13969" w:rsidRDefault="00F13969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Действует от имени Департамента без доверенности;</w:t>
      </w:r>
    </w:p>
    <w:p w:rsidR="00F13969" w:rsidRPr="00F13969" w:rsidRDefault="00F13969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Вносит в установленном порядке на рассмотрение Главы Администрации города проекты правовых актов по вопросам компетенции Департамента;</w:t>
      </w:r>
    </w:p>
    <w:p w:rsidR="00F13969" w:rsidRPr="00F13969" w:rsidRDefault="00F13969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Проводит работу по подбору и расстановке кадров, повышению профессионального уровня работников Департамента, строгому соблюдению трудовой и исполнительской дисциплины;</w:t>
      </w:r>
    </w:p>
    <w:p w:rsidR="00A44633" w:rsidRPr="00A44633" w:rsidRDefault="00A44633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Обращается к Главе Администрации города с предложениями о поощрениях и привлечении к дисциплинарной ответственности работников Департамента;</w:t>
      </w:r>
    </w:p>
    <w:p w:rsidR="00A44633" w:rsidRPr="00F13969" w:rsidRDefault="00A44633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</w:pPr>
      <w:r>
        <w:rPr>
          <w:rStyle w:val="214pt"/>
        </w:rPr>
        <w:t>Распределяет обязанности работников Департамента в соответствии с утвержденной структурой.</w:t>
      </w:r>
    </w:p>
    <w:p w:rsidR="00A84A6D" w:rsidRPr="00A44633" w:rsidRDefault="00A84A6D" w:rsidP="00A44633">
      <w:pPr>
        <w:pStyle w:val="20"/>
        <w:numPr>
          <w:ilvl w:val="2"/>
          <w:numId w:val="3"/>
        </w:numPr>
        <w:shd w:val="clear" w:color="auto" w:fill="auto"/>
        <w:tabs>
          <w:tab w:val="left" w:pos="571"/>
        </w:tabs>
        <w:spacing w:before="120" w:line="240" w:lineRule="auto"/>
        <w:jc w:val="both"/>
        <w:rPr>
          <w:rStyle w:val="214pt"/>
        </w:rPr>
        <w:sectPr w:rsidR="00A84A6D" w:rsidRPr="00A44633" w:rsidSect="00A44633">
          <w:pgSz w:w="11900" w:h="16840"/>
          <w:pgMar w:top="1134" w:right="360" w:bottom="1276" w:left="1701" w:header="0" w:footer="3" w:gutter="0"/>
          <w:cols w:space="720"/>
          <w:noEndnote/>
          <w:docGrid w:linePitch="360"/>
        </w:sectPr>
      </w:pPr>
    </w:p>
    <w:p w:rsidR="00D602D8" w:rsidRPr="00A44633" w:rsidRDefault="00D602D8" w:rsidP="00A44633">
      <w:pPr>
        <w:pStyle w:val="42"/>
        <w:numPr>
          <w:ilvl w:val="0"/>
          <w:numId w:val="3"/>
        </w:numPr>
        <w:shd w:val="clear" w:color="auto" w:fill="auto"/>
        <w:tabs>
          <w:tab w:val="left" w:pos="4047"/>
        </w:tabs>
        <w:spacing w:before="120" w:after="120" w:line="280" w:lineRule="exact"/>
        <w:ind w:left="3720"/>
        <w:jc w:val="both"/>
      </w:pPr>
      <w:r w:rsidRPr="00A83383">
        <w:lastRenderedPageBreak/>
        <w:t>Взаимоотношения</w:t>
      </w:r>
    </w:p>
    <w:p w:rsidR="00A83383" w:rsidRPr="00A44633" w:rsidRDefault="00A8338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20" w:line="240" w:lineRule="auto"/>
        <w:ind w:left="1418"/>
        <w:jc w:val="both"/>
        <w:rPr>
          <w:rStyle w:val="214pt"/>
        </w:rPr>
      </w:pPr>
      <w:r w:rsidRPr="00A44633">
        <w:rPr>
          <w:rStyle w:val="214pt"/>
        </w:rPr>
        <w:t>В процессе исполнения возложенных функций Департамент взаимодействует с Городской Думой, структурными подразделениями Администрации, органами государственной власти и организациями города.</w:t>
      </w:r>
    </w:p>
    <w:p w:rsidR="00A83383" w:rsidRPr="00A44633" w:rsidRDefault="00A83383" w:rsidP="00A44633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120" w:line="240" w:lineRule="auto"/>
        <w:ind w:left="1418"/>
        <w:jc w:val="both"/>
        <w:rPr>
          <w:rStyle w:val="214pt"/>
        </w:rPr>
      </w:pPr>
      <w:r w:rsidRPr="00A44633">
        <w:rPr>
          <w:rStyle w:val="214pt"/>
        </w:rPr>
        <w:t>Департамент получает от структурных подразделений Администрации города и организаций информацию по вопросам финансов, экономики и муниципального заказа.</w:t>
      </w:r>
    </w:p>
    <w:p w:rsidR="00A83383" w:rsidRPr="00A83383" w:rsidRDefault="00A83383" w:rsidP="00A83383">
      <w:pPr>
        <w:pStyle w:val="ad"/>
        <w:tabs>
          <w:tab w:val="left" w:pos="1574"/>
          <w:tab w:val="left" w:pos="4512"/>
        </w:tabs>
        <w:spacing w:line="280" w:lineRule="exact"/>
        <w:contextualSpacing w:val="0"/>
        <w:jc w:val="both"/>
        <w:rPr>
          <w:rStyle w:val="214pt"/>
          <w:rFonts w:ascii="Arial Unicode MS" w:eastAsia="Arial Unicode MS" w:hAnsi="Arial Unicode MS" w:cs="Arial Unicode MS"/>
          <w:sz w:val="24"/>
          <w:szCs w:val="24"/>
        </w:rPr>
      </w:pPr>
    </w:p>
    <w:p w:rsidR="00A83383" w:rsidRPr="00A44633" w:rsidRDefault="00A83383" w:rsidP="00A44633">
      <w:pPr>
        <w:pStyle w:val="42"/>
        <w:numPr>
          <w:ilvl w:val="0"/>
          <w:numId w:val="3"/>
        </w:numPr>
        <w:shd w:val="clear" w:color="auto" w:fill="auto"/>
        <w:tabs>
          <w:tab w:val="left" w:pos="4047"/>
        </w:tabs>
        <w:spacing w:before="120" w:after="120" w:line="280" w:lineRule="exact"/>
        <w:ind w:left="3720"/>
        <w:jc w:val="both"/>
      </w:pPr>
      <w:r w:rsidRPr="00A83383">
        <w:t>Реорганизация и ликвидация</w:t>
      </w:r>
    </w:p>
    <w:p w:rsidR="00D602D8" w:rsidRPr="00D602D8" w:rsidRDefault="00A83383" w:rsidP="00A83383">
      <w:pPr>
        <w:pStyle w:val="20"/>
        <w:shd w:val="clear" w:color="auto" w:fill="auto"/>
        <w:tabs>
          <w:tab w:val="left" w:pos="1688"/>
        </w:tabs>
        <w:spacing w:before="0" w:after="64" w:line="280" w:lineRule="exact"/>
        <w:ind w:left="920"/>
        <w:jc w:val="both"/>
        <w:rPr>
          <w:rStyle w:val="214pt"/>
        </w:rPr>
      </w:pPr>
      <w:r>
        <w:rPr>
          <w:rStyle w:val="214pt"/>
        </w:rPr>
        <w:t>7.1. Реорганизация и ликвидация Департамента осуществляется на основании решения Г ородской Думы по представлению Г лавы Администрации города.</w:t>
      </w:r>
    </w:p>
    <w:p w:rsidR="00A84A6D" w:rsidRDefault="00A84A6D">
      <w:pPr>
        <w:rPr>
          <w:sz w:val="2"/>
          <w:szCs w:val="2"/>
        </w:rPr>
      </w:pPr>
    </w:p>
    <w:p w:rsidR="00A44633" w:rsidRDefault="00A44633" w:rsidP="00A44633">
      <w:pPr>
        <w:pStyle w:val="20"/>
        <w:shd w:val="clear" w:color="auto" w:fill="auto"/>
        <w:tabs>
          <w:tab w:val="left" w:pos="571"/>
        </w:tabs>
        <w:spacing w:before="0" w:line="240" w:lineRule="auto"/>
        <w:ind w:left="840"/>
        <w:jc w:val="both"/>
        <w:rPr>
          <w:rStyle w:val="214pt"/>
        </w:rPr>
      </w:pPr>
    </w:p>
    <w:p w:rsidR="00A44633" w:rsidRDefault="00A44633" w:rsidP="00A44633">
      <w:pPr>
        <w:pStyle w:val="20"/>
        <w:shd w:val="clear" w:color="auto" w:fill="auto"/>
        <w:tabs>
          <w:tab w:val="left" w:pos="571"/>
        </w:tabs>
        <w:spacing w:before="0" w:line="240" w:lineRule="auto"/>
        <w:ind w:left="840"/>
        <w:jc w:val="both"/>
        <w:rPr>
          <w:rStyle w:val="214pt"/>
        </w:rPr>
      </w:pPr>
    </w:p>
    <w:p w:rsidR="00A44633" w:rsidRDefault="00A44633" w:rsidP="00A44633">
      <w:pPr>
        <w:pStyle w:val="20"/>
        <w:shd w:val="clear" w:color="auto" w:fill="auto"/>
        <w:tabs>
          <w:tab w:val="left" w:pos="571"/>
        </w:tabs>
        <w:spacing w:before="0" w:line="240" w:lineRule="auto"/>
        <w:ind w:left="840"/>
        <w:jc w:val="both"/>
        <w:rPr>
          <w:rStyle w:val="214pt"/>
        </w:rPr>
      </w:pPr>
    </w:p>
    <w:p w:rsidR="00A44633" w:rsidRDefault="00A44633" w:rsidP="00A44633">
      <w:pPr>
        <w:pStyle w:val="20"/>
        <w:shd w:val="clear" w:color="auto" w:fill="auto"/>
        <w:tabs>
          <w:tab w:val="left" w:pos="571"/>
        </w:tabs>
        <w:spacing w:before="0" w:line="240" w:lineRule="auto"/>
        <w:ind w:left="840"/>
        <w:jc w:val="both"/>
        <w:rPr>
          <w:rStyle w:val="214pt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535123</wp:posOffset>
            </wp:positionV>
            <wp:extent cx="391977" cy="496389"/>
            <wp:effectExtent l="19050" t="0" r="8073" b="0"/>
            <wp:wrapNone/>
            <wp:docPr id="4" name="Рисунок 2" descr="C:\Users\1\Documents\My Scans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My Scans\media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7" cy="4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214pt"/>
        </w:rPr>
        <w:t>Заместитель Г лавы Администрации города</w:t>
      </w:r>
      <w:r>
        <w:rPr>
          <w:rStyle w:val="214pt"/>
        </w:rPr>
        <w:br/>
        <w:t>(городского округа) по финансам и экономике,</w:t>
      </w:r>
      <w:r>
        <w:rPr>
          <w:rStyle w:val="214pt"/>
        </w:rPr>
        <w:br/>
        <w:t>директор департамента финансов, экономики</w:t>
      </w:r>
    </w:p>
    <w:p w:rsidR="00A44633" w:rsidRPr="00A44633" w:rsidRDefault="00A44633" w:rsidP="00A44633">
      <w:pPr>
        <w:pStyle w:val="20"/>
        <w:shd w:val="clear" w:color="auto" w:fill="auto"/>
        <w:tabs>
          <w:tab w:val="left" w:pos="571"/>
        </w:tabs>
        <w:spacing w:before="0" w:line="240" w:lineRule="auto"/>
        <w:ind w:left="840"/>
        <w:jc w:val="both"/>
        <w:rPr>
          <w:rStyle w:val="214pt"/>
        </w:rPr>
      </w:pPr>
      <w:r>
        <w:rPr>
          <w:rStyle w:val="214pt"/>
        </w:rPr>
        <w:t xml:space="preserve">и муниципального заказа      </w:t>
      </w:r>
      <w:r w:rsidRPr="00A44633">
        <w:rPr>
          <w:rStyle w:val="214pt"/>
        </w:rPr>
        <w:t xml:space="preserve"> </w:t>
      </w:r>
      <w:r>
        <w:rPr>
          <w:rStyle w:val="214pt"/>
        </w:rPr>
        <w:t xml:space="preserve">                                                                       </w:t>
      </w:r>
      <w:r w:rsidRPr="00A44633">
        <w:rPr>
          <w:rStyle w:val="214pt"/>
        </w:rPr>
        <w:t>О.В. Сахончик</w:t>
      </w:r>
    </w:p>
    <w:p w:rsidR="00E06FA7" w:rsidRDefault="00E06FA7" w:rsidP="00A44633">
      <w:pPr>
        <w:rPr>
          <w:sz w:val="2"/>
          <w:szCs w:val="2"/>
        </w:rPr>
      </w:pPr>
    </w:p>
    <w:sectPr w:rsidR="00E06FA7" w:rsidSect="00E06FA7">
      <w:pgSz w:w="11900" w:h="16840"/>
      <w:pgMar w:top="1134" w:right="360" w:bottom="1276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D8" w:rsidRDefault="00D602D8">
      <w:r>
        <w:separator/>
      </w:r>
    </w:p>
  </w:endnote>
  <w:endnote w:type="continuationSeparator" w:id="0">
    <w:p w:rsidR="00D602D8" w:rsidRDefault="00D6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D8" w:rsidRDefault="00D602D8"/>
  </w:footnote>
  <w:footnote w:type="continuationSeparator" w:id="0">
    <w:p w:rsidR="00D602D8" w:rsidRDefault="00D602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D48"/>
    <w:multiLevelType w:val="multilevel"/>
    <w:tmpl w:val="D44E4D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C172A"/>
    <w:multiLevelType w:val="multilevel"/>
    <w:tmpl w:val="D44E4D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40BDA"/>
    <w:multiLevelType w:val="multilevel"/>
    <w:tmpl w:val="D44E4D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32388"/>
    <w:multiLevelType w:val="multilevel"/>
    <w:tmpl w:val="8A26696A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109B4"/>
    <w:multiLevelType w:val="multilevel"/>
    <w:tmpl w:val="D44E4D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43773"/>
    <w:multiLevelType w:val="multilevel"/>
    <w:tmpl w:val="098A73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C03A0"/>
    <w:multiLevelType w:val="multilevel"/>
    <w:tmpl w:val="8974C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614797"/>
    <w:multiLevelType w:val="multilevel"/>
    <w:tmpl w:val="604CD02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217B1"/>
    <w:multiLevelType w:val="multilevel"/>
    <w:tmpl w:val="D44E4D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35E92"/>
    <w:multiLevelType w:val="multilevel"/>
    <w:tmpl w:val="D44E4D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F0D5D"/>
    <w:multiLevelType w:val="multilevel"/>
    <w:tmpl w:val="C52CA5D6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4A6D"/>
    <w:rsid w:val="000C709A"/>
    <w:rsid w:val="000E7DF6"/>
    <w:rsid w:val="00131587"/>
    <w:rsid w:val="003C61B3"/>
    <w:rsid w:val="003F331C"/>
    <w:rsid w:val="004701E6"/>
    <w:rsid w:val="00685459"/>
    <w:rsid w:val="00965BB1"/>
    <w:rsid w:val="00A44633"/>
    <w:rsid w:val="00A77B26"/>
    <w:rsid w:val="00A83383"/>
    <w:rsid w:val="00A84A6D"/>
    <w:rsid w:val="00B4469C"/>
    <w:rsid w:val="00C75253"/>
    <w:rsid w:val="00D602D8"/>
    <w:rsid w:val="00E06FA7"/>
    <w:rsid w:val="00F13969"/>
    <w:rsid w:val="00F2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B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5BB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965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"/>
    <w:basedOn w:val="2"/>
    <w:rsid w:val="00965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65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Constantia">
    <w:name w:val="Основной текст (6) + Constantia"/>
    <w:basedOn w:val="6"/>
    <w:rsid w:val="00965B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965B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965B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965BB1"/>
    <w:rPr>
      <w:rFonts w:ascii="Georgia" w:eastAsia="Georgia" w:hAnsi="Georgia" w:cs="Georgia"/>
      <w:b/>
      <w:bCs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22Constantia21pt-3pt">
    <w:name w:val="Заголовок №2 (2) + Constantia;21 pt;Интервал -3 pt"/>
    <w:basedOn w:val="22"/>
    <w:rsid w:val="00965BB1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7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965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965BB1"/>
    <w:rPr>
      <w:rFonts w:ascii="Georgia" w:eastAsia="Georgia" w:hAnsi="Georgia" w:cs="Georgia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a7">
    <w:name w:val="Другое_"/>
    <w:basedOn w:val="a0"/>
    <w:link w:val="a8"/>
    <w:rsid w:val="00965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sid w:val="00965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Подпись к картинке + 14 pt"/>
    <w:basedOn w:val="a9"/>
    <w:rsid w:val="00965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sid w:val="00965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rsid w:val="00965BB1"/>
    <w:pPr>
      <w:shd w:val="clear" w:color="auto" w:fill="FFFFFF"/>
      <w:spacing w:after="48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965BB1"/>
    <w:pPr>
      <w:shd w:val="clear" w:color="auto" w:fill="FFFFFF"/>
      <w:spacing w:before="480" w:after="13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965BB1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65BB1"/>
    <w:pPr>
      <w:shd w:val="clear" w:color="auto" w:fill="FFFFFF"/>
      <w:spacing w:before="132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65B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2">
    <w:name w:val="Заголовок №4"/>
    <w:basedOn w:val="a"/>
    <w:link w:val="41"/>
    <w:rsid w:val="00965BB1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965BB1"/>
    <w:pPr>
      <w:shd w:val="clear" w:color="auto" w:fill="FFFFFF"/>
      <w:spacing w:after="780" w:line="0" w:lineRule="atLeas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30">
    <w:name w:val="Заголовок №3"/>
    <w:basedOn w:val="a"/>
    <w:link w:val="3"/>
    <w:rsid w:val="00965BB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965BB1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b/>
      <w:bCs/>
      <w:i/>
      <w:iCs/>
      <w:spacing w:val="-60"/>
      <w:sz w:val="38"/>
      <w:szCs w:val="38"/>
    </w:rPr>
  </w:style>
  <w:style w:type="paragraph" w:customStyle="1" w:styleId="a5">
    <w:name w:val="Колонтитул"/>
    <w:basedOn w:val="a"/>
    <w:link w:val="a4"/>
    <w:rsid w:val="00965B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Колонтитул (3)"/>
    <w:basedOn w:val="a"/>
    <w:link w:val="32"/>
    <w:rsid w:val="00965B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965BB1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11"/>
      <w:szCs w:val="11"/>
    </w:rPr>
  </w:style>
  <w:style w:type="paragraph" w:customStyle="1" w:styleId="a8">
    <w:name w:val="Другое"/>
    <w:basedOn w:val="a"/>
    <w:link w:val="a7"/>
    <w:rsid w:val="00965BB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rsid w:val="00965B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Колонтитул (4)"/>
    <w:basedOn w:val="a"/>
    <w:link w:val="43"/>
    <w:rsid w:val="00965B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77B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B26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F13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Constantia">
    <w:name w:val="Основной текст (6) + Constantia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Georgia" w:eastAsia="Georgia" w:hAnsi="Georgia" w:cs="Georgia"/>
      <w:b/>
      <w:bCs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22Constantia21pt-3pt">
    <w:name w:val="Заголовок №2 (2) + Constantia;21 pt;Интервал -3 pt"/>
    <w:basedOn w:val="2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7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Georgia" w:eastAsia="Georgia" w:hAnsi="Georgia" w:cs="Georgia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Подпись к картинке + 14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3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80" w:line="0" w:lineRule="atLeas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b/>
      <w:bCs/>
      <w:i/>
      <w:iCs/>
      <w:spacing w:val="-60"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11"/>
      <w:szCs w:val="11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-Judina</dc:creator>
  <cp:lastModifiedBy>Парамонова</cp:lastModifiedBy>
  <cp:revision>2</cp:revision>
  <dcterms:created xsi:type="dcterms:W3CDTF">2016-10-12T08:10:00Z</dcterms:created>
  <dcterms:modified xsi:type="dcterms:W3CDTF">2016-10-12T08:10:00Z</dcterms:modified>
</cp:coreProperties>
</file>