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80" w:rsidRPr="00D93A80" w:rsidRDefault="00D93A80" w:rsidP="00D93A80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3A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07D9">
        <w:rPr>
          <w:rFonts w:ascii="Times New Roman" w:hAnsi="Times New Roman" w:cs="Times New Roman"/>
          <w:sz w:val="28"/>
          <w:szCs w:val="28"/>
        </w:rPr>
        <w:t>2</w:t>
      </w:r>
      <w:r w:rsidRPr="00D9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FC7" w:rsidRPr="003D05F8" w:rsidRDefault="00E91FC7" w:rsidP="00211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F8">
        <w:rPr>
          <w:rFonts w:ascii="Times New Roman" w:hAnsi="Times New Roman" w:cs="Times New Roman"/>
          <w:b/>
          <w:sz w:val="28"/>
          <w:szCs w:val="28"/>
        </w:rPr>
        <w:t>Информация о выполнении мероприятий Соглашения о внедрении стандарта развития конкуренции на территории Нижегородской области</w:t>
      </w:r>
    </w:p>
    <w:p w:rsidR="00E91FC7" w:rsidRPr="003D05F8" w:rsidRDefault="00E91FC7" w:rsidP="0021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F8">
        <w:rPr>
          <w:rFonts w:ascii="Times New Roman" w:hAnsi="Times New Roman" w:cs="Times New Roman"/>
          <w:b/>
          <w:sz w:val="28"/>
          <w:szCs w:val="28"/>
        </w:rPr>
        <w:t xml:space="preserve">по городскому округу город Дзержинск </w:t>
      </w:r>
    </w:p>
    <w:p w:rsidR="00E91FC7" w:rsidRPr="003D05F8" w:rsidRDefault="00E91FC7" w:rsidP="00E91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5F8"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E96BC5">
        <w:rPr>
          <w:rFonts w:ascii="Times New Roman" w:hAnsi="Times New Roman" w:cs="Times New Roman"/>
          <w:b/>
          <w:sz w:val="28"/>
          <w:szCs w:val="28"/>
        </w:rPr>
        <w:t>июнь</w:t>
      </w:r>
      <w:r w:rsidRPr="003D05F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96BC5">
        <w:rPr>
          <w:rFonts w:ascii="Times New Roman" w:hAnsi="Times New Roman" w:cs="Times New Roman"/>
          <w:b/>
          <w:sz w:val="28"/>
          <w:szCs w:val="28"/>
        </w:rPr>
        <w:t>7</w:t>
      </w:r>
      <w:r w:rsidRPr="003D05F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969"/>
        <w:gridCol w:w="4819"/>
      </w:tblGrid>
      <w:tr w:rsidR="00EE7C2D" w:rsidRPr="00D93A80" w:rsidTr="00EE7C2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пункта,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согласно Соглашения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пункта</w:t>
            </w:r>
          </w:p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(согласно Соглашения)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Информация о выполнении</w:t>
            </w:r>
          </w:p>
        </w:tc>
      </w:tr>
      <w:tr w:rsidR="00EE7C2D" w:rsidRPr="00D93A80" w:rsidTr="00E91FC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и актуализация перечня приоритетных и социально-значимых рынков.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C7" w:rsidRPr="000C3A1E" w:rsidRDefault="00E91FC7" w:rsidP="00E91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Приоритетные рынки, реализуемые на территории городского округа город Дзержинск:</w:t>
            </w:r>
            <w:bookmarkStart w:id="0" w:name="sub_101"/>
            <w:r w:rsidRPr="000C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C7" w:rsidRPr="000C3A1E" w:rsidRDefault="00E91FC7" w:rsidP="00E91FC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>Рынок автомобильных компонентов</w:t>
            </w:r>
          </w:p>
          <w:p w:rsidR="00E91FC7" w:rsidRPr="000C3A1E" w:rsidRDefault="00E91FC7" w:rsidP="00E91FC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2"/>
            <w:bookmarkEnd w:id="0"/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>Рынок гостиничных услуг</w:t>
            </w:r>
          </w:p>
          <w:bookmarkEnd w:id="1"/>
          <w:p w:rsidR="00E91FC7" w:rsidRPr="000C3A1E" w:rsidRDefault="00E91FC7" w:rsidP="00E91FC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3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Социально-значимые рынки:</w:t>
            </w:r>
          </w:p>
          <w:p w:rsidR="00E91FC7" w:rsidRPr="000C3A1E" w:rsidRDefault="00E91FC7" w:rsidP="00E91F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>Рынок услуг детского отдыха и оздоровления</w:t>
            </w:r>
          </w:p>
          <w:p w:rsidR="00E91FC7" w:rsidRPr="000C3A1E" w:rsidRDefault="00E91FC7" w:rsidP="00E91F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Рынок услуг </w:t>
            </w:r>
            <w:proofErr w:type="gramStart"/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C3A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  <w:p w:rsidR="00E91FC7" w:rsidRPr="000C3A1E" w:rsidRDefault="00E91FC7" w:rsidP="00E91F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>Рынок услуг в сфере культуры</w:t>
            </w:r>
          </w:p>
          <w:p w:rsidR="00EE7C2D" w:rsidRDefault="00E91FC7" w:rsidP="00E91FC7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3A1E">
              <w:rPr>
                <w:rFonts w:ascii="Times New Roman" w:hAnsi="Times New Roman" w:cs="Times New Roman"/>
                <w:sz w:val="24"/>
                <w:szCs w:val="24"/>
              </w:rPr>
              <w:tab/>
              <w:t>Рынок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FC7" w:rsidRPr="00D93A80" w:rsidRDefault="00E91FC7" w:rsidP="00E91FC7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актуализации перечня приоритетных и социально-значимых рынков Нижегородской области не направляли.</w:t>
            </w:r>
          </w:p>
        </w:tc>
      </w:tr>
      <w:tr w:rsidR="00EE7C2D" w:rsidRPr="00D93A80" w:rsidTr="007A6BE7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и реализация плана мероприятий ("дорожной карты") по 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вию развитию конкуренции, а так </w:t>
            </w: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 по достижению целевых показателей, установленных в дорожной карте.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D5A" w:rsidRDefault="00EE7C2D" w:rsidP="001C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1C6D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 30 мероприятий муниципального плана («дорожной карты») </w:t>
            </w:r>
            <w:r w:rsidR="001C6D5A"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содейст</w:t>
            </w:r>
            <w:r w:rsidR="001C6D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вию развитию конкуренции </w:t>
            </w:r>
            <w:r w:rsidR="001C6D5A"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целевы</w:t>
            </w:r>
            <w:r w:rsidR="001C6D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="001C6D5A"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показател</w:t>
            </w:r>
            <w:r w:rsidR="001C6D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по итогам 1 полугодия 2017 года достигнуты по 18 мероприятиям. 2 мероприятия выполнены в 2016 году. Не в полном объеме по итогам 1 полугодия 2017 года достигнуты показатели по:</w:t>
            </w:r>
          </w:p>
          <w:p w:rsidR="00EE7C2D" w:rsidRDefault="001C6D5A" w:rsidP="001C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1.3.1.1. - количество детей, получивших оздоровление в лагерях города (48%). При этом вся необходимая информация по организации отдыха и оздоровлению детей размещена на сайте департамента образования администрации города;</w:t>
            </w:r>
          </w:p>
          <w:p w:rsidR="001C6D5A" w:rsidRDefault="001C6D5A" w:rsidP="001C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1.</w:t>
            </w:r>
            <w:r w:rsidR="00926D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.1.2. </w:t>
            </w:r>
            <w:r w:rsidR="00926D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1C732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количества конкурсных процедур по выбору исполнителя для проведения культурно-массовых мероприятий – не проводилось, по причине отсутствия финансирования;</w:t>
            </w:r>
          </w:p>
          <w:p w:rsidR="001C7329" w:rsidRDefault="001C7329" w:rsidP="001C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п. 1.5.1.3. – </w:t>
            </w:r>
            <w:r w:rsidR="003D2F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количество региональных конкурсов для некоммерческих организаций, осуществляющих свою деятельность в сфере культура и количество полученных грантов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региональных конкурсов творческих проектов.</w:t>
            </w:r>
          </w:p>
          <w:p w:rsidR="001C7329" w:rsidRPr="00D93A80" w:rsidRDefault="001C7329" w:rsidP="001C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остальным, не достигнутым целевым показателям, планируем исполнение во втором полугодии 2017 года.</w:t>
            </w:r>
          </w:p>
        </w:tc>
      </w:tr>
    </w:tbl>
    <w:p w:rsidR="001C7329" w:rsidRDefault="001C7329">
      <w:r>
        <w:br w:type="page"/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969"/>
        <w:gridCol w:w="4819"/>
      </w:tblGrid>
      <w:tr w:rsidR="00EE7C2D" w:rsidRPr="00D93A80" w:rsidTr="001C732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ежегодного Доклада о состоянии и развитии конкурентной среды на рынках товаров, работ, услуг.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2D" w:rsidRPr="00D93A80" w:rsidRDefault="001C7329" w:rsidP="001C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ый</w:t>
            </w: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Доклад о состоянии и развитии конкурентной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рынках товаров, работ, услуг </w:t>
            </w:r>
            <w:r w:rsidR="000953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="000953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г.о.г</w:t>
            </w:r>
            <w:proofErr w:type="spellEnd"/>
            <w:r w:rsidR="000953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Дзержин</w:t>
            </w:r>
            <w:bookmarkStart w:id="2" w:name="_GoBack"/>
            <w:bookmarkEnd w:id="2"/>
            <w:r w:rsidR="000953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 2016 год подготовлен в краткой форме, в виду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начала реализации муниципального плана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содействию развитию конкуренции в декабре 2016 года.</w:t>
            </w:r>
            <w:r w:rsidR="000953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09536A" w:rsidRPr="0009536A">
              <w:rPr>
                <w:rStyle w:val="105pt"/>
                <w:rFonts w:eastAsiaTheme="majorEastAsia"/>
                <w:b w:val="0"/>
                <w:sz w:val="24"/>
                <w:szCs w:val="24"/>
              </w:rPr>
              <w:t>В случае необходимости готовы предоставить информацию.</w:t>
            </w:r>
          </w:p>
        </w:tc>
      </w:tr>
      <w:tr w:rsidR="00EE7C2D" w:rsidRPr="00D93A80" w:rsidTr="00E91FC7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мониторинга состояния и развития конкурентной среды на рынках товаров, работ, услуг.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2D" w:rsidRPr="00D93A80" w:rsidRDefault="00982162" w:rsidP="0098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июле 2017 года п</w:t>
            </w:r>
            <w:r w:rsidR="00A832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запросу министерства промышленности, торговли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предпринимательства Нижегородской области</w:t>
            </w:r>
            <w:r w:rsidR="00A832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в соответствии с методологией проведен опрос 10 </w:t>
            </w:r>
            <w:r w:rsidR="00A83216" w:rsidRPr="00E93C3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субъект</w:t>
            </w:r>
            <w:r w:rsidR="00A8321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ов</w:t>
            </w:r>
            <w:r w:rsidR="00A83216" w:rsidRPr="00E93C3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предпринимательской деятельности</w:t>
            </w:r>
            <w:r w:rsidR="00A8321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, 20 </w:t>
            </w:r>
            <w:r w:rsidR="00A83216" w:rsidRPr="00E93C3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потребителей товаров</w:t>
            </w:r>
            <w:r w:rsidR="00A8321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, работ и услуг</w:t>
            </w:r>
            <w:proofErr w:type="gramEnd"/>
          </w:p>
        </w:tc>
      </w:tr>
      <w:tr w:rsidR="00EE7C2D" w:rsidRPr="00D93A80" w:rsidTr="00E91FC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Организации обучения по вопросам содействия развитию конкуренции.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2D" w:rsidRPr="00D93A80" w:rsidRDefault="00A03DB1" w:rsidP="00A03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Совещания и обучение по вопросам содействия конкуренции запланированы во 2 полугодии 2017 года.</w:t>
            </w:r>
          </w:p>
        </w:tc>
      </w:tr>
      <w:tr w:rsidR="00EE7C2D" w:rsidRPr="00A83216" w:rsidTr="00E91FC7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информации о деятельности по содействию развитию конкуренции и соответствующих материалов в информационно-телекоммуникационной сети "Интернет".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2D" w:rsidRPr="00A83216" w:rsidRDefault="00A83216" w:rsidP="0098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Ссылка на сайт: </w:t>
            </w:r>
            <w:r w:rsidR="00EE7C2D" w:rsidRPr="00A8321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w:hyperlink r:id="rId5" w:history="1"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http</w:t>
              </w:r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://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dzr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.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xxiweb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.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ru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ru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 xml:space="preserve">/ 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informaciya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gorod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ekonomika</w:t>
              </w:r>
              <w:proofErr w:type="spellEnd"/>
              <w:r w:rsidRPr="0082361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</w:hyperlink>
            <w:proofErr w:type="spellStart"/>
            <w:r w:rsidRPr="004A778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razvitie</w:t>
            </w:r>
            <w:proofErr w:type="spellEnd"/>
            <w:r w:rsidRPr="00A832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spellStart"/>
            <w:r w:rsidRPr="004A778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konkurenczii</w:t>
            </w:r>
            <w:proofErr w:type="spellEnd"/>
            <w:r w:rsidRPr="00A832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Размещены:</w:t>
            </w:r>
            <w:proofErr w:type="gramEnd"/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Symbol"/>
              </w:rPr>
              <w:t xml:space="preserve">- </w:t>
            </w:r>
            <w:hyperlink r:id="rId6" w:tooltip="Стандарт развития конкуренции" w:history="1">
              <w:r w:rsidRPr="00A832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Стандарт развития конкуренции</w:t>
              </w:r>
            </w:hyperlink>
            <w:r w:rsidRPr="00A8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A832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«Развитие конкуренции» Правительства Нижегородской области</w:t>
              </w:r>
            </w:hyperlink>
            <w:r w:rsidRPr="00A8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tooltip="План мероприятий (" w:history="1">
              <w:r w:rsidRPr="00A832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мероприятий («дорожная карта») по содействию развитию конкуренции городского округа город Дзержинск</w:t>
              </w:r>
            </w:hyperlink>
            <w:r w:rsidRPr="00A8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tooltip="Соглашение № 104" w:history="1">
              <w:r w:rsidRPr="00A832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Соглашение № 104</w:t>
              </w:r>
            </w:hyperlink>
            <w:r w:rsidRPr="00A8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16" w:rsidRPr="00A83216" w:rsidRDefault="00A83216" w:rsidP="0098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tooltip="Постановление администрации города от 24.05.2017 № 1651 " w:history="1">
              <w:r w:rsidRPr="00A832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администрации города от 24.05.2017 № 1651 «О создании рабочей группы по содействию развитию конкуренции в городском округе город Дзержинск Нижегородской области».</w:t>
              </w:r>
            </w:hyperlink>
            <w:r w:rsidRPr="00A8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C2D" w:rsidRPr="00D93A80" w:rsidTr="00E91FC7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2D" w:rsidRPr="00D93A80" w:rsidRDefault="00EE7C2D" w:rsidP="007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2D" w:rsidRPr="00D93A80" w:rsidRDefault="00EE7C2D" w:rsidP="00A8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Ведомственных планов </w:t>
            </w:r>
            <w:r w:rsidR="00A80A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дминистрации по реализации мероприятий ("дорожной карты") по содействию развитию конкуренции (при необходимости)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2D" w:rsidRPr="00D93A80" w:rsidRDefault="00A83216" w:rsidP="00E9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C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(«дорожной карты») по содействию развитию конкуренции в городском округе город Дзержинск утвержден распоряжением администрации города от 29.12.2016 № 2651.</w:t>
            </w:r>
          </w:p>
        </w:tc>
      </w:tr>
    </w:tbl>
    <w:p w:rsidR="00D93A80" w:rsidRDefault="00D93A80" w:rsidP="00D93A80">
      <w:pPr>
        <w:jc w:val="center"/>
      </w:pPr>
    </w:p>
    <w:sectPr w:rsidR="00D93A80" w:rsidSect="007A6B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C"/>
    <w:rsid w:val="0009536A"/>
    <w:rsid w:val="001C6D5A"/>
    <w:rsid w:val="001C7329"/>
    <w:rsid w:val="003D2F21"/>
    <w:rsid w:val="00703286"/>
    <w:rsid w:val="00786518"/>
    <w:rsid w:val="007A311E"/>
    <w:rsid w:val="007A6BE7"/>
    <w:rsid w:val="008C75F5"/>
    <w:rsid w:val="00926D51"/>
    <w:rsid w:val="00982162"/>
    <w:rsid w:val="00A03DB1"/>
    <w:rsid w:val="00A80ACA"/>
    <w:rsid w:val="00A83216"/>
    <w:rsid w:val="00B607D9"/>
    <w:rsid w:val="00D93A80"/>
    <w:rsid w:val="00E2384C"/>
    <w:rsid w:val="00E91FC7"/>
    <w:rsid w:val="00E96BC5"/>
    <w:rsid w:val="00E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2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216"/>
    <w:rPr>
      <w:color w:val="954F72" w:themeColor="followedHyperlink"/>
      <w:u w:val="single"/>
    </w:rPr>
  </w:style>
  <w:style w:type="character" w:customStyle="1" w:styleId="105pt">
    <w:name w:val="Основной текст + 10;5 pt;Не полужирный"/>
    <w:basedOn w:val="a0"/>
    <w:rsid w:val="00095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2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216"/>
    <w:rPr>
      <w:color w:val="954F72" w:themeColor="followedHyperlink"/>
      <w:u w:val="single"/>
    </w:rPr>
  </w:style>
  <w:style w:type="character" w:customStyle="1" w:styleId="105pt">
    <w:name w:val="Основной текст + 10;5 pt;Не полужирный"/>
    <w:basedOn w:val="a0"/>
    <w:rsid w:val="00095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r.xxiweb.ru/ru/informaciya/gorod/ekonomika/razvitie-konkurenczii/plan-meropriyat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ec.government-nnov.ru/?id=362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s.gov.ru/vazhnaya-informacziya/standart-razvitiya-konkurencz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zr.xxiweb.ru/ru/%20informaciya/gorod/ekonomika/" TargetMode="External"/><Relationship Id="rId10" Type="http://schemas.openxmlformats.org/officeDocument/2006/relationships/hyperlink" Target="http://dzr.xxiweb.ru/assets/2017/&#1055;&#1088;&#1080;&#1083;&#1086;&#1078;&#1077;&#1085;&#1080;&#1103;/&#1055;&#1086;&#1089;&#1090;&#1072;&#1085;&#1086;&#1074;&#1083;&#1077;&#1085;&#1080;&#1077;%20165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r.xxiweb.ru/ru/informaciya/gorod/ekonomika/razvitie-konkurenczii/soglashenie-&#8470;-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В. Новиков</dc:creator>
  <cp:lastModifiedBy>Рябова Светлана</cp:lastModifiedBy>
  <cp:revision>12</cp:revision>
  <cp:lastPrinted>2017-10-16T13:14:00Z</cp:lastPrinted>
  <dcterms:created xsi:type="dcterms:W3CDTF">2017-10-16T11:38:00Z</dcterms:created>
  <dcterms:modified xsi:type="dcterms:W3CDTF">2017-11-01T08:17:00Z</dcterms:modified>
</cp:coreProperties>
</file>